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3241"/>
        <w:tblW w:w="0" w:type="auto"/>
        <w:tblLook w:val="04A0" w:firstRow="1" w:lastRow="0" w:firstColumn="1" w:lastColumn="0" w:noHBand="0" w:noVBand="1"/>
      </w:tblPr>
      <w:tblGrid>
        <w:gridCol w:w="1617"/>
        <w:gridCol w:w="964"/>
        <w:gridCol w:w="5935"/>
      </w:tblGrid>
      <w:tr w:rsidR="008F75D8" w14:paraId="623F1163" w14:textId="77777777" w:rsidTr="008F75D8">
        <w:tc>
          <w:tcPr>
            <w:tcW w:w="1617" w:type="dxa"/>
          </w:tcPr>
          <w:p w14:paraId="4CA3309F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Topic</w:t>
            </w:r>
          </w:p>
        </w:tc>
        <w:tc>
          <w:tcPr>
            <w:tcW w:w="6899" w:type="dxa"/>
            <w:gridSpan w:val="2"/>
          </w:tcPr>
          <w:p w14:paraId="2B8D2E89" w14:textId="77777777" w:rsidR="008F75D8" w:rsidRPr="008F75D8" w:rsidRDefault="008F75D8" w:rsidP="008F75D8">
            <w:pPr>
              <w:rPr>
                <w:rFonts w:ascii="Arial" w:hAnsi="Arial" w:cs="Arial"/>
              </w:rPr>
            </w:pPr>
          </w:p>
        </w:tc>
      </w:tr>
      <w:tr w:rsidR="008F75D8" w14:paraId="3FB090D1" w14:textId="77777777" w:rsidTr="008F75D8">
        <w:tc>
          <w:tcPr>
            <w:tcW w:w="1617" w:type="dxa"/>
          </w:tcPr>
          <w:p w14:paraId="288AF814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Issue</w:t>
            </w:r>
          </w:p>
        </w:tc>
        <w:tc>
          <w:tcPr>
            <w:tcW w:w="6899" w:type="dxa"/>
            <w:gridSpan w:val="2"/>
          </w:tcPr>
          <w:p w14:paraId="765BED6E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That the Surf Coast Shire should charge a small entry fee to beaches.</w:t>
            </w:r>
          </w:p>
        </w:tc>
      </w:tr>
      <w:tr w:rsidR="008F75D8" w14:paraId="55FE8F10" w14:textId="77777777" w:rsidTr="008F75D8">
        <w:tc>
          <w:tcPr>
            <w:tcW w:w="8516" w:type="dxa"/>
            <w:gridSpan w:val="3"/>
          </w:tcPr>
          <w:p w14:paraId="73B08581" w14:textId="77777777" w:rsidR="008F75D8" w:rsidRPr="008F75D8" w:rsidRDefault="008F75D8" w:rsidP="008F75D8">
            <w:pPr>
              <w:jc w:val="center"/>
              <w:rPr>
                <w:rFonts w:ascii="Futura" w:hAnsi="Futura" w:cs="Futura"/>
              </w:rPr>
            </w:pPr>
            <w:r w:rsidRPr="008F75D8">
              <w:rPr>
                <w:rFonts w:ascii="Futura" w:hAnsi="Futura" w:cs="Futura"/>
                <w:sz w:val="36"/>
              </w:rPr>
              <w:t>Let’s THINK about this</w:t>
            </w:r>
          </w:p>
        </w:tc>
      </w:tr>
      <w:tr w:rsidR="008F75D8" w14:paraId="2D6293AF" w14:textId="77777777" w:rsidTr="008F75D8">
        <w:tc>
          <w:tcPr>
            <w:tcW w:w="1617" w:type="dxa"/>
          </w:tcPr>
          <w:p w14:paraId="21C3338E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Key words:</w:t>
            </w:r>
            <w:r w:rsidRPr="008F75D8">
              <w:rPr>
                <w:rFonts w:ascii="Arial" w:hAnsi="Arial" w:cs="Arial"/>
              </w:rPr>
              <w:br/>
              <w:t xml:space="preserve">(list and define the key words from the issue) </w:t>
            </w:r>
          </w:p>
        </w:tc>
        <w:tc>
          <w:tcPr>
            <w:tcW w:w="6899" w:type="dxa"/>
            <w:gridSpan w:val="2"/>
          </w:tcPr>
          <w:p w14:paraId="589D80C9" w14:textId="77777777" w:rsidR="008F75D8" w:rsidRDefault="008F75D8" w:rsidP="008F75D8"/>
        </w:tc>
      </w:tr>
      <w:tr w:rsidR="008F75D8" w14:paraId="3191A07D" w14:textId="77777777" w:rsidTr="008F75D8">
        <w:tc>
          <w:tcPr>
            <w:tcW w:w="1617" w:type="dxa"/>
          </w:tcPr>
          <w:p w14:paraId="39C8734C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Stakeholders</w:t>
            </w:r>
          </w:p>
        </w:tc>
        <w:tc>
          <w:tcPr>
            <w:tcW w:w="6899" w:type="dxa"/>
            <w:gridSpan w:val="2"/>
          </w:tcPr>
          <w:p w14:paraId="59FBF277" w14:textId="77777777" w:rsidR="008F75D8" w:rsidRDefault="008F75D8" w:rsidP="008F75D8"/>
        </w:tc>
      </w:tr>
      <w:tr w:rsidR="008F75D8" w14:paraId="55F44D06" w14:textId="77777777" w:rsidTr="008F75D8">
        <w:tc>
          <w:tcPr>
            <w:tcW w:w="1617" w:type="dxa"/>
          </w:tcPr>
          <w:p w14:paraId="3AC6AC69" w14:textId="32842C08" w:rsidR="008F75D8" w:rsidRPr="008F75D8" w:rsidRDefault="008F75D8" w:rsidP="00A108D7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 xml:space="preserve">Brainstorm ideas </w:t>
            </w:r>
            <w:r w:rsidR="00A108D7">
              <w:rPr>
                <w:rFonts w:ascii="Arial" w:hAnsi="Arial" w:cs="Arial"/>
              </w:rPr>
              <w:t xml:space="preserve">against </w:t>
            </w:r>
            <w:r w:rsidRPr="008F75D8">
              <w:rPr>
                <w:rFonts w:ascii="Arial" w:hAnsi="Arial" w:cs="Arial"/>
              </w:rPr>
              <w:t>the  issue</w:t>
            </w:r>
          </w:p>
        </w:tc>
        <w:tc>
          <w:tcPr>
            <w:tcW w:w="6899" w:type="dxa"/>
            <w:gridSpan w:val="2"/>
          </w:tcPr>
          <w:p w14:paraId="72D0F92E" w14:textId="77777777" w:rsidR="008F75D8" w:rsidRDefault="008F75D8" w:rsidP="008F75D8"/>
        </w:tc>
      </w:tr>
      <w:tr w:rsidR="008F75D8" w14:paraId="35105430" w14:textId="77777777" w:rsidTr="008F75D8">
        <w:tc>
          <w:tcPr>
            <w:tcW w:w="1617" w:type="dxa"/>
          </w:tcPr>
          <w:p w14:paraId="183BCE00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 xml:space="preserve">Brainstorm ideas </w:t>
            </w:r>
            <w:r w:rsidRPr="00A108D7">
              <w:rPr>
                <w:rFonts w:ascii="Arial" w:hAnsi="Arial" w:cs="Arial"/>
                <w:i/>
              </w:rPr>
              <w:t xml:space="preserve">for </w:t>
            </w:r>
            <w:proofErr w:type="gramStart"/>
            <w:r w:rsidRPr="008F75D8">
              <w:rPr>
                <w:rFonts w:ascii="Arial" w:hAnsi="Arial" w:cs="Arial"/>
              </w:rPr>
              <w:t>the  issue</w:t>
            </w:r>
            <w:proofErr w:type="gramEnd"/>
          </w:p>
        </w:tc>
        <w:tc>
          <w:tcPr>
            <w:tcW w:w="6899" w:type="dxa"/>
            <w:gridSpan w:val="2"/>
          </w:tcPr>
          <w:p w14:paraId="495AA247" w14:textId="77777777" w:rsidR="008F75D8" w:rsidRDefault="008F75D8" w:rsidP="008F75D8"/>
        </w:tc>
      </w:tr>
      <w:tr w:rsidR="008F75D8" w14:paraId="4B92EE19" w14:textId="77777777" w:rsidTr="008F75D8">
        <w:tc>
          <w:tcPr>
            <w:tcW w:w="8516" w:type="dxa"/>
            <w:gridSpan w:val="3"/>
          </w:tcPr>
          <w:p w14:paraId="4E7A7979" w14:textId="77777777" w:rsidR="008F75D8" w:rsidRPr="008F75D8" w:rsidRDefault="008F75D8" w:rsidP="008F75D8">
            <w:pPr>
              <w:jc w:val="center"/>
              <w:rPr>
                <w:rFonts w:ascii="Futura" w:hAnsi="Futura" w:cs="Futura"/>
              </w:rPr>
            </w:pPr>
            <w:r w:rsidRPr="008F75D8">
              <w:rPr>
                <w:rFonts w:ascii="Futura" w:hAnsi="Futura" w:cs="Futura"/>
                <w:sz w:val="36"/>
              </w:rPr>
              <w:t>Let’s PLAN our response</w:t>
            </w:r>
          </w:p>
        </w:tc>
      </w:tr>
      <w:tr w:rsidR="008F75D8" w14:paraId="2D940849" w14:textId="77777777" w:rsidTr="008F75D8">
        <w:tc>
          <w:tcPr>
            <w:tcW w:w="1617" w:type="dxa"/>
          </w:tcPr>
          <w:p w14:paraId="5EC5186F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Contention</w:t>
            </w:r>
          </w:p>
        </w:tc>
        <w:tc>
          <w:tcPr>
            <w:tcW w:w="6899" w:type="dxa"/>
            <w:gridSpan w:val="2"/>
          </w:tcPr>
          <w:p w14:paraId="0B9FDAF9" w14:textId="77777777" w:rsidR="008F75D8" w:rsidRDefault="008F75D8" w:rsidP="008F75D8"/>
          <w:p w14:paraId="4A4754FB" w14:textId="77777777" w:rsidR="00A108D7" w:rsidRDefault="00A108D7" w:rsidP="008F75D8"/>
        </w:tc>
      </w:tr>
      <w:tr w:rsidR="00A108D7" w14:paraId="4BE3469B" w14:textId="1BD8475F" w:rsidTr="00A108D7">
        <w:tc>
          <w:tcPr>
            <w:tcW w:w="1617" w:type="dxa"/>
          </w:tcPr>
          <w:p w14:paraId="230EAFF7" w14:textId="6177FC38" w:rsidR="00A108D7" w:rsidRPr="008F75D8" w:rsidRDefault="00A108D7" w:rsidP="00A108D7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Argument 1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905" w:type="dxa"/>
          </w:tcPr>
          <w:p w14:paraId="0581493C" w14:textId="0C255F95" w:rsidR="00A108D7" w:rsidRDefault="00A108D7" w:rsidP="008F75D8"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heme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5994" w:type="dxa"/>
          </w:tcPr>
          <w:p w14:paraId="5336C82D" w14:textId="77777777" w:rsidR="00A108D7" w:rsidRDefault="00A108D7" w:rsidP="008F75D8"/>
        </w:tc>
      </w:tr>
      <w:tr w:rsidR="00A108D7" w14:paraId="26B2472C" w14:textId="21E346A7" w:rsidTr="00A108D7">
        <w:tc>
          <w:tcPr>
            <w:tcW w:w="1617" w:type="dxa"/>
          </w:tcPr>
          <w:p w14:paraId="691890E8" w14:textId="336525AC" w:rsidR="00A108D7" w:rsidRPr="008F75D8" w:rsidRDefault="00A108D7" w:rsidP="00A108D7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Argument 2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905" w:type="dxa"/>
          </w:tcPr>
          <w:p w14:paraId="6E7C03FF" w14:textId="4A62F394" w:rsidR="00A108D7" w:rsidRPr="00A108D7" w:rsidRDefault="00A108D7" w:rsidP="008F75D8">
            <w:pPr>
              <w:rPr>
                <w:rFonts w:ascii="Arial" w:hAnsi="Arial" w:cs="Arial"/>
              </w:rPr>
            </w:pPr>
            <w:r w:rsidRPr="00A108D7">
              <w:rPr>
                <w:rFonts w:ascii="Arial" w:hAnsi="Arial" w:cs="Arial"/>
              </w:rPr>
              <w:t>Theme</w:t>
            </w:r>
          </w:p>
        </w:tc>
        <w:tc>
          <w:tcPr>
            <w:tcW w:w="5994" w:type="dxa"/>
          </w:tcPr>
          <w:p w14:paraId="271A4657" w14:textId="77777777" w:rsidR="00A108D7" w:rsidRDefault="00A108D7" w:rsidP="008F75D8"/>
        </w:tc>
      </w:tr>
      <w:tr w:rsidR="00A108D7" w14:paraId="57B2AA89" w14:textId="6D2F9E8D" w:rsidTr="00A108D7">
        <w:tc>
          <w:tcPr>
            <w:tcW w:w="1617" w:type="dxa"/>
          </w:tcPr>
          <w:p w14:paraId="20612E70" w14:textId="3DB609B9" w:rsidR="00A108D7" w:rsidRPr="008F75D8" w:rsidRDefault="00A108D7" w:rsidP="00A108D7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Argument 3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905" w:type="dxa"/>
          </w:tcPr>
          <w:p w14:paraId="4B3F5528" w14:textId="5127422A" w:rsidR="00A108D7" w:rsidRPr="00A108D7" w:rsidRDefault="00A108D7" w:rsidP="008F75D8">
            <w:pPr>
              <w:rPr>
                <w:rFonts w:ascii="Arial" w:hAnsi="Arial" w:cs="Arial"/>
              </w:rPr>
            </w:pPr>
            <w:r w:rsidRPr="00A108D7">
              <w:rPr>
                <w:rFonts w:ascii="Arial" w:hAnsi="Arial" w:cs="Arial"/>
              </w:rPr>
              <w:t>Theme</w:t>
            </w:r>
          </w:p>
        </w:tc>
        <w:tc>
          <w:tcPr>
            <w:tcW w:w="5994" w:type="dxa"/>
          </w:tcPr>
          <w:p w14:paraId="56E2821B" w14:textId="77777777" w:rsidR="00A108D7" w:rsidRDefault="00A108D7" w:rsidP="008F75D8"/>
        </w:tc>
      </w:tr>
    </w:tbl>
    <w:p w14:paraId="7C451CC9" w14:textId="1A7AEB76" w:rsidR="008F75D8" w:rsidRPr="008F75D8" w:rsidRDefault="008F75D8" w:rsidP="008F75D8">
      <w:pPr>
        <w:rPr>
          <w:rFonts w:ascii="Consolas" w:hAnsi="Consolas"/>
        </w:rPr>
      </w:pPr>
      <w:r w:rsidRPr="008F75D8">
        <w:rPr>
          <w:rFonts w:ascii="Consolas" w:hAnsi="Consolas"/>
          <w:b/>
          <w:sz w:val="32"/>
        </w:rPr>
        <w:t>Creating a contention and supporting arguments</w:t>
      </w:r>
      <w:r w:rsidRPr="008F75D8">
        <w:rPr>
          <w:rFonts w:ascii="Consolas" w:hAnsi="Consolas"/>
          <w:sz w:val="32"/>
        </w:rPr>
        <w:t xml:space="preserve"> </w:t>
      </w:r>
      <w:r w:rsidRPr="008F75D8">
        <w:rPr>
          <w:rFonts w:ascii="Consolas" w:hAnsi="Consolas"/>
          <w:sz w:val="32"/>
        </w:rPr>
        <w:br/>
      </w:r>
      <w:r w:rsidRPr="008F75D8">
        <w:rPr>
          <w:rFonts w:ascii="Gabriola" w:hAnsi="Gabriola"/>
          <w:sz w:val="40"/>
        </w:rPr>
        <w:t>planning template</w:t>
      </w:r>
      <w:r w:rsidR="002E5F75">
        <w:rPr>
          <w:rFonts w:ascii="Gabriola" w:hAnsi="Gabriola"/>
          <w:sz w:val="40"/>
        </w:rPr>
        <w:t>:</w:t>
      </w:r>
      <w:r w:rsidR="003F39F0">
        <w:rPr>
          <w:rFonts w:ascii="Gabriola" w:hAnsi="Gabriola"/>
          <w:sz w:val="40"/>
        </w:rPr>
        <w:t xml:space="preserve"> E11</w:t>
      </w:r>
      <w:r w:rsidRPr="008F75D8">
        <w:rPr>
          <w:rFonts w:ascii="Gabriola" w:hAnsi="Gabriola"/>
          <w:sz w:val="40"/>
        </w:rPr>
        <w:br/>
      </w:r>
      <w:r>
        <w:rPr>
          <w:rFonts w:ascii="Consolas" w:hAnsi="Consolas"/>
        </w:rPr>
        <w:br/>
      </w:r>
      <w:r w:rsidRPr="008F75D8">
        <w:rPr>
          <w:rFonts w:ascii="Consolas" w:hAnsi="Consolas"/>
        </w:rPr>
        <w:br/>
      </w:r>
    </w:p>
    <w:p w14:paraId="026E551E" w14:textId="5B750678" w:rsidR="008F75D8" w:rsidRDefault="003F39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602AF" wp14:editId="04C3F164">
                <wp:simplePos x="0" y="0"/>
                <wp:positionH relativeFrom="column">
                  <wp:posOffset>-571500</wp:posOffset>
                </wp:positionH>
                <wp:positionV relativeFrom="paragraph">
                  <wp:posOffset>1366520</wp:posOffset>
                </wp:positionV>
                <wp:extent cx="65151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E10FD" w14:textId="2D6A925F" w:rsidR="00A108D7" w:rsidRPr="00A108D7" w:rsidRDefault="003F39F0" w:rsidP="00A108D7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bookmarkStart w:id="0" w:name="_GoBack"/>
                            <w:r w:rsidRPr="00A108D7">
                              <w:rPr>
                                <w:rFonts w:ascii="Arial" w:hAnsi="Arial" w:cs="Arial"/>
                              </w:rPr>
                              <w:t xml:space="preserve">Remember the thematic method of creating arguments we went over in class. Use this to </w:t>
                            </w:r>
                            <w:proofErr w:type="spellStart"/>
                            <w:r w:rsidRPr="00A108D7">
                              <w:rPr>
                                <w:rFonts w:ascii="Arial" w:hAnsi="Arial" w:cs="Arial"/>
                              </w:rPr>
                              <w:t>categorise</w:t>
                            </w:r>
                            <w:proofErr w:type="spellEnd"/>
                            <w:r w:rsidRPr="00A108D7">
                              <w:rPr>
                                <w:rFonts w:ascii="Arial" w:hAnsi="Arial" w:cs="Arial"/>
                              </w:rPr>
                              <w:t xml:space="preserve"> your arguments.</w:t>
                            </w:r>
                            <w:r w:rsidR="00A108D7" w:rsidRPr="00A108D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A108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08D7" w:rsidRPr="00A108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08D7" w:rsidRPr="00A108D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A108D7" w:rsidRPr="00A108D7">
                              <w:rPr>
                                <w:rFonts w:ascii="Arial" w:hAnsi="Arial" w:cs="Arial"/>
                                <w:lang w:val="en-AU"/>
                              </w:rPr>
                              <w:t>Social: All about people and society</w:t>
                            </w:r>
                            <w:r w:rsidR="00A108D7" w:rsidRPr="00A108D7"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  <w:t xml:space="preserve">Economic: All about money </w:t>
                            </w:r>
                            <w:r w:rsidR="00A108D7" w:rsidRPr="00A108D7"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  <w:t xml:space="preserve">Political: All about our government and the people who run it. </w:t>
                            </w:r>
                            <w:r w:rsidR="00A108D7" w:rsidRPr="00A108D7"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  <w:t xml:space="preserve">Ethical: All about morals </w:t>
                            </w:r>
                            <w:r w:rsidR="00A108D7" w:rsidRPr="00A108D7"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  <w:t>Environmental: All about the physical world</w:t>
                            </w:r>
                            <w:r w:rsidR="00A108D7" w:rsidRPr="00A108D7"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  <w:t>Educational: All about people learning</w:t>
                            </w:r>
                          </w:p>
                          <w:p w14:paraId="67365BA0" w14:textId="3FDB7021" w:rsidR="003F39F0" w:rsidRDefault="003F39F0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4.95pt;margin-top:107.6pt;width:513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L06Mw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" filled="f" stroked="f">
                <v:textbox>
                  <w:txbxContent>
                    <w:p w14:paraId="6D3E10FD" w14:textId="2D6A925F" w:rsidR="00A108D7" w:rsidRPr="00A108D7" w:rsidRDefault="003F39F0" w:rsidP="00A108D7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  <w:bookmarkStart w:id="1" w:name="_GoBack"/>
                      <w:r w:rsidRPr="00A108D7">
                        <w:rPr>
                          <w:rFonts w:ascii="Arial" w:hAnsi="Arial" w:cs="Arial"/>
                        </w:rPr>
                        <w:t xml:space="preserve">Remember the thematic method of creating arguments we went over in class. Use this to </w:t>
                      </w:r>
                      <w:proofErr w:type="spellStart"/>
                      <w:r w:rsidRPr="00A108D7">
                        <w:rPr>
                          <w:rFonts w:ascii="Arial" w:hAnsi="Arial" w:cs="Arial"/>
                        </w:rPr>
                        <w:t>categorise</w:t>
                      </w:r>
                      <w:proofErr w:type="spellEnd"/>
                      <w:r w:rsidRPr="00A108D7">
                        <w:rPr>
                          <w:rFonts w:ascii="Arial" w:hAnsi="Arial" w:cs="Arial"/>
                        </w:rPr>
                        <w:t xml:space="preserve"> your arguments.</w:t>
                      </w:r>
                      <w:r w:rsidR="00A108D7" w:rsidRPr="00A108D7">
                        <w:rPr>
                          <w:rFonts w:ascii="Arial" w:hAnsi="Arial" w:cs="Arial"/>
                        </w:rPr>
                        <w:br/>
                      </w:r>
                      <w:r w:rsidRPr="00A108D7">
                        <w:rPr>
                          <w:rFonts w:ascii="Arial" w:hAnsi="Arial" w:cs="Arial"/>
                        </w:rPr>
                        <w:t xml:space="preserve"> </w:t>
                      </w:r>
                      <w:r w:rsidR="00A108D7" w:rsidRPr="00A108D7">
                        <w:rPr>
                          <w:rFonts w:ascii="Arial" w:hAnsi="Arial" w:cs="Arial"/>
                        </w:rPr>
                        <w:t xml:space="preserve"> </w:t>
                      </w:r>
                      <w:r w:rsidR="00A108D7" w:rsidRPr="00A108D7">
                        <w:rPr>
                          <w:rFonts w:ascii="Arial" w:hAnsi="Arial" w:cs="Arial"/>
                        </w:rPr>
                        <w:br/>
                      </w:r>
                      <w:r w:rsidR="00A108D7" w:rsidRPr="00A108D7">
                        <w:rPr>
                          <w:rFonts w:ascii="Arial" w:hAnsi="Arial" w:cs="Arial"/>
                          <w:lang w:val="en-AU"/>
                        </w:rPr>
                        <w:t>Social: All about people and society</w:t>
                      </w:r>
                      <w:r w:rsidR="00A108D7" w:rsidRPr="00A108D7">
                        <w:rPr>
                          <w:rFonts w:ascii="Arial" w:hAnsi="Arial" w:cs="Arial"/>
                          <w:lang w:val="en-AU"/>
                        </w:rPr>
                        <w:br/>
                        <w:t xml:space="preserve">Economic: All about money </w:t>
                      </w:r>
                      <w:r w:rsidR="00A108D7" w:rsidRPr="00A108D7">
                        <w:rPr>
                          <w:rFonts w:ascii="Arial" w:hAnsi="Arial" w:cs="Arial"/>
                          <w:lang w:val="en-AU"/>
                        </w:rPr>
                        <w:br/>
                        <w:t xml:space="preserve">Political: All about our government and the people who run it. </w:t>
                      </w:r>
                      <w:r w:rsidR="00A108D7" w:rsidRPr="00A108D7">
                        <w:rPr>
                          <w:rFonts w:ascii="Arial" w:hAnsi="Arial" w:cs="Arial"/>
                          <w:lang w:val="en-AU"/>
                        </w:rPr>
                        <w:br/>
                        <w:t xml:space="preserve">Ethical: All about morals </w:t>
                      </w:r>
                      <w:r w:rsidR="00A108D7" w:rsidRPr="00A108D7">
                        <w:rPr>
                          <w:rFonts w:ascii="Arial" w:hAnsi="Arial" w:cs="Arial"/>
                          <w:lang w:val="en-AU"/>
                        </w:rPr>
                        <w:br/>
                        <w:t>Environmental: All about the physical world</w:t>
                      </w:r>
                      <w:r w:rsidR="00A108D7" w:rsidRPr="00A108D7">
                        <w:rPr>
                          <w:rFonts w:ascii="Arial" w:hAnsi="Arial" w:cs="Arial"/>
                          <w:lang w:val="en-AU"/>
                        </w:rPr>
                        <w:br/>
                        <w:t>Educational: All about people learning</w:t>
                      </w:r>
                    </w:p>
                    <w:p w14:paraId="67365BA0" w14:textId="3FDB7021" w:rsidR="003F39F0" w:rsidRDefault="003F39F0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8F75D8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D8"/>
    <w:rsid w:val="002E5F75"/>
    <w:rsid w:val="003F39F0"/>
    <w:rsid w:val="00607229"/>
    <w:rsid w:val="00712F38"/>
    <w:rsid w:val="008F75D8"/>
    <w:rsid w:val="00912385"/>
    <w:rsid w:val="00A1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F2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08D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08D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79003-B984-4D4A-9A86-7A4C5569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3</cp:revision>
  <dcterms:created xsi:type="dcterms:W3CDTF">2015-02-24T01:41:00Z</dcterms:created>
  <dcterms:modified xsi:type="dcterms:W3CDTF">2015-02-24T01:41:00Z</dcterms:modified>
</cp:coreProperties>
</file>